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Pietro Ziveri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Cellulare: (+39) 347-3165556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E-mail: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p.ziveri@gmail.com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PRESENTAZIONE PERSONALE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sz w:val="22"/>
          <w:szCs w:val="22"/>
          <w:rtl w:val="0"/>
        </w:rPr>
        <w:t xml:space="preserve">Responsabile degli Acquisti e Procurement per 15 anni. 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Le aziende per cui ho lavorato sono le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sz w:val="22"/>
          <w:szCs w:val="22"/>
          <w:rtl w:val="0"/>
        </w:rPr>
        <w:t xml:space="preserve">COSTRUZIONE: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 Ho lavorato per grandi contractor in progetti di Data Centers, Oil &amp; Gas, Ferrovie e Trasmissione della Rete ad Alta Tensione / Servizi di Rete e Generazione di Energia;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sz w:val="22"/>
          <w:szCs w:val="22"/>
          <w:rtl w:val="0"/>
        </w:rPr>
        <w:t xml:space="preserve">MANIFATTURA: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 Ho lavorato nel settore HVAC e nelle attrezzature per macchine di riempimento verticale per il food business Tetrapak;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sz w:val="22"/>
          <w:szCs w:val="22"/>
          <w:rtl w:val="0"/>
        </w:rPr>
        <w:t xml:space="preserve">TRASPORTO: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 Ho lavorato per la distribuzione downstream di Oil &amp; Gas alle pompe di carburante in un HUB LOGISTICO;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Nel corso della mia carriera mi sono occupato di PROCUREMENT, LOGISTICA E ACQUISTI (sia per spese Capex che Opex), ero responsabile dei costi dei progetti, dei contratti e degli acquisti e della gestione dei servizi di facility.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Partendo dalle esperienze più recenti: in </w:t>
      </w:r>
      <w:r w:rsidDel="00000000" w:rsidR="00000000" w:rsidRPr="00000000">
        <w:rPr>
          <w:rFonts w:ascii="Calibri" w:cs="Calibri" w:eastAsia="Calibri" w:hAnsi="Calibri"/>
          <w:b w:val="1"/>
          <w:color w:val="212121"/>
          <w:sz w:val="22"/>
          <w:szCs w:val="22"/>
          <w:rtl w:val="0"/>
        </w:rPr>
        <w:t xml:space="preserve">IMMERGAS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, una delle principali aziende manifatturiere HVAC italiane, mi sono occupato di acquistare fino a 50 milioni di euro di apparecchiature OEM HVAC e materie prime di produzione per gli stabilimenti produttivi italiani e slovacchi.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color w:val="21212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sz w:val="22"/>
          <w:szCs w:val="22"/>
          <w:rtl w:val="0"/>
        </w:rPr>
        <w:t xml:space="preserve">Dal 2021 fino a maggio 2024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 ho lavorato a Berlino per MERCURY ENGINEERING GmbH come Project Procurement Manager acquistando attrezzature OFCI e ASI per pacchetti CSA, MEP ed elettrici per la costruzione di 3 Data Centers di dimensioni aziendali VANTAGE (16 GW) denominati: BER21, BER21.2 e BER22. I "pacchetti" di approvvigionamento, progettati secondo le specifiche ingegneristiche, includevano: attrezzature HVAC, refrigeratori, cavi HV-MV-LV, fibre ottiche, componenti elettrici come capicorda, morsetti e contenimento, pompe d'acqua/camere e attrezzature per tubazioni, materiali da costruzione.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color w:val="21212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sz w:val="22"/>
          <w:szCs w:val="22"/>
          <w:rtl w:val="0"/>
        </w:rPr>
        <w:t xml:space="preserve">Nel maggio 2024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 sono tornato in Italia poiché le operazioni di Mercury Engineering si sono spostate da Berlino, Germania a Groningen, Olanda, e ho iniziato a lavorare per SIEMENS ENERGY Italia come Project Procurement Manager nel campo dell'Alta Tensione per la BU di Tecnologie di Rete, Soluzioni di Rete e Servizi alla nostra base installata.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color w:val="21212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sz w:val="22"/>
          <w:szCs w:val="22"/>
          <w:rtl w:val="0"/>
        </w:rPr>
        <w:t xml:space="preserve">Alcuni dei principali RISULTATI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 che ho ottenuto sono: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Gestione tempestiva degli approvvigionamenti dei progetti e dei relativi budget;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Gestione efficiente delle relazioni con fornitori, clienti e stakeholder del progetto;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Gestione efficace delle materie prime, dei contratti di fornitura e dei fornitori;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Implementazione di iniziative per snellire le attività della catena di fornitura e degli acquisti;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color w:val="21212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sz w:val="22"/>
          <w:szCs w:val="22"/>
          <w:rtl w:val="0"/>
        </w:rPr>
        <w:t xml:space="preserve">Le mie competenze più rilevanti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 sono: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Costruzione e mantenimento di solide relazioni con fornitori, clienti e colleghi;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Abilità di negoziazione e comunicazione efficaci;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Approccio proattivo e positivo verso le assegnazioni quotidiane;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Capacità di lavorare sotto pressione con scadenze strette ottimizzando tempo e risorse;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Capacità di lavorare sia in modo indipendente che in gruppo;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Approccio multiculturale, mentalità aperta quando si lavora in team e aziende multinazionali;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color w:val="21212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Attualmente sto cercando attivamente opportunità di lavoro in Italia e all'estero per un'esperienza lavorativa internazionale a medio-lungo termine. Posso inviare, se richiesto, referenze in tutte le aziende in cui ho lavorato.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ESPERIENZA DI LAVORO: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835" w:hanging="283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835" w:hanging="283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Settembre 2024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SIEMENS ENERGY</w:t>
      </w:r>
    </w:p>
    <w:p w:rsidR="00000000" w:rsidDel="00000000" w:rsidP="00000000" w:rsidRDefault="00000000" w:rsidRPr="00000000" w14:paraId="0000002D">
      <w:pPr>
        <w:ind w:left="2835" w:hanging="2126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Aprile 2025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Milan, Italy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128" w:firstLine="705.9999999999997"/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Commodity Lead per Grid Technologies, Grid Solutions e Maintenance Services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Acquisti di prodotti elettrici per progetti di Alta Tensione : reti elettriche e soluzioni di trasmissione di energia per Terna e società multi-utility;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Acquisto di servizi di ingegneria meccanica elettro strumentale e civile;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Acquisti per attività di manutenzione del servizio della rete installata di Magrini-Galileo;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 contribuito a ottimizzare gli acquisti su progetto supportando gli obiettivi di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5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Siemens Energy, sfruttando la mia competenza nella gestione degli acquisti;</w:t>
      </w:r>
    </w:p>
    <w:p w:rsidR="00000000" w:rsidDel="00000000" w:rsidP="00000000" w:rsidRDefault="00000000" w:rsidRPr="00000000" w14:paraId="00000035">
      <w:pPr>
        <w:ind w:left="2835" w:hanging="283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2835" w:hanging="283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Maggio 2024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WEBUILD SPA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left="2835" w:hanging="2126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Settembre 2025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Verona, Italy –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Cantiere AV/AC Hitachi Rail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Project Procurement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documentazione gare per progetti Hitachi Rail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Supporto acquisti e selezione fornitori per commessa ferroviaria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Analisi offerte e redazione report tecnici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Coordinamento tra cantiere, uffici e fornitori esterni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Maggio 2022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MERCURY ENGINEERING GMBH</w:t>
      </w:r>
    </w:p>
    <w:p w:rsidR="00000000" w:rsidDel="00000000" w:rsidP="00000000" w:rsidRDefault="00000000" w:rsidRPr="00000000" w14:paraId="00000040">
      <w:pPr>
        <w:ind w:left="2835" w:hanging="2126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Maggio 2024</w:t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Berlino, Germania - Vantage Data Centers BER14, BER21 e BER22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128" w:firstLine="705.9999999999997"/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Project Procurement Manager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Acquisto di prodotti per parte meccanica, civile ed elettrica dei progetti di Data Center;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Acquisto di sistemi HVAC per il riscaldamento e raffreddamento dei Data Center;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dell'expediting e delle consegne di progetto;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del materiale in ingresso;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Negoziazione con fornitori e contratti di Vendor Alliance, Listino Prezzi; Sconto e FWA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Conduzione di Procurement Schedule Reviews per monitorare gare e acquisti;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Negoziazione dei prezzi e gestione dei rapporti con i fornitori;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di codifiche e degli acquisti;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5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835" w:hanging="283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Dicembre 2018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IMMERGAS S.p.A.</w:t>
      </w:r>
    </w:p>
    <w:p w:rsidR="00000000" w:rsidDel="00000000" w:rsidP="00000000" w:rsidRDefault="00000000" w:rsidRPr="00000000" w14:paraId="0000004D">
      <w:pPr>
        <w:ind w:left="2835" w:hanging="2126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Maggio 2022</w:t>
        <w:tab/>
        <w:tab/>
        <w:t xml:space="preserve">Modena, Italia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2128" w:firstLine="705.9999999999997"/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Senior Category Buyer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8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Acquisto di prodotti OEM per la produzione; 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8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Acquisto di commodities e packaging, plastiche, pallet; stampi per la produzione;</w:t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8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Acquisto di prodotti per commesse Fotovoltaico della BU Immerenergy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8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Material Management;</w:t>
      </w:r>
    </w:p>
    <w:p w:rsidR="00000000" w:rsidDel="00000000" w:rsidP="00000000" w:rsidRDefault="00000000" w:rsidRPr="00000000" w14:paraId="00000054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8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Negoziazione con i fornitori e contrattualizzazione;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8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Partecipazioni a riunioni di progetto per gestione acquisti;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8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Negoziazione del prezzo e di azioni correttive per omologare acquisti in Italia e nelle sedi estere;</w:t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8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Planning degli acquisti con i fornitori e il marketing;</w:t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8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Gestione della codifica e degli acquisti su distinta base con MRP</w:t>
      </w:r>
    </w:p>
    <w:p w:rsidR="00000000" w:rsidDel="00000000" w:rsidP="00000000" w:rsidRDefault="00000000" w:rsidRPr="00000000" w14:paraId="00000059">
      <w:pPr>
        <w:ind w:left="2835" w:hanging="283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2835" w:hanging="283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2835" w:hanging="283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2835" w:hanging="283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2835" w:hanging="2835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Gennaio 2016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MOL GROUP ITALY S.p.A.</w:t>
      </w:r>
    </w:p>
    <w:p w:rsidR="00000000" w:rsidDel="00000000" w:rsidP="00000000" w:rsidRDefault="00000000" w:rsidRPr="00000000" w14:paraId="0000005E">
      <w:pPr>
        <w:ind w:left="2835" w:hanging="2126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Dicembre 2018</w:t>
        <w:tab/>
        <w:tab/>
        <w:t xml:space="preserve">Mantova, Italia</w:t>
      </w:r>
    </w:p>
    <w:p w:rsidR="00000000" w:rsidDel="00000000" w:rsidP="00000000" w:rsidRDefault="00000000" w:rsidRPr="00000000" w14:paraId="0000005F">
      <w:pPr>
        <w:ind w:firstLine="709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60">
      <w:pPr>
        <w:ind w:left="1797" w:firstLine="720"/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Procurement Specialist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7" w:right="0" w:hanging="356.9999999999999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Procurement per il polo logistico di Mantova, per le operations del downstream, per il trasporto fuel e chimici su strada e per le funzioni di supporto in coordinamento con la casa madre Ungherese;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7" w:right="0" w:hanging="356.9999999999999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Negoziazione di forniture e gestione contratti di trasporti e servizi;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7" w:right="0" w:hanging="356.9999999999999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Preparazione contratti (e proroghe e addenda), accordi quadro ed ordini di acquisto;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7" w:right="0" w:hanging="356.9999999999999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Pianificazione degli acquisti insieme a Project Managers, responsabili delle operations e responsabili funzionali;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7" w:right="0" w:hanging="356.9999999999999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sottoscorta a magazzino expediting sugli ordini;</w:t>
      </w:r>
    </w:p>
    <w:p w:rsidR="00000000" w:rsidDel="00000000" w:rsidP="00000000" w:rsidRDefault="00000000" w:rsidRPr="00000000" w14:paraId="00000066">
      <w:pPr>
        <w:ind w:left="2835" w:hanging="283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d0wz2nc5sog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2835" w:hanging="283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Maggio 2009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ENI GROUP S.P.A.</w:t>
      </w:r>
    </w:p>
    <w:p w:rsidR="00000000" w:rsidDel="00000000" w:rsidP="00000000" w:rsidRDefault="00000000" w:rsidRPr="00000000" w14:paraId="00000069">
      <w:pPr>
        <w:ind w:firstLine="709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Ottobre 2016 </w:t>
        <w:tab/>
        <w:tab/>
        <w:t xml:space="preserve">Milano, Italia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248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Procurement Buyer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Organizzazione di gare per lavori e forniture e, ad aggiudicazione avvenuta, redazione dei relativi contratti (aperti e chiusi) e accordi quadro;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Approvvigionamento di materiali e di servizi per ENI SpA, per le sue consociate, le 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Business Units e tutte le altre società del gruppo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Negoziazione coi fornitori di costi, tempi e modalità di pagamento;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Pianificazione degli approvvigionamenti insieme alle Unitá Richiedenti;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Giugno 2007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TETRAPAK</w:t>
        <w:tab/>
        <w:t xml:space="preserve">Packaging Solutions</w:t>
        <w:tab/>
        <w:tab/>
        <w:t xml:space="preserve"> 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-  Maggio 2009</w:t>
        <w:tab/>
        <w:tab/>
        <w:t xml:space="preserve">Lund, Svezia e Modena, Italia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2125" w:firstLine="355.9999999999999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Cost analyst per la Supply Chain e il D&amp;E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Pianificazione di costi di progetto, monitoraggio dei risultati, analisi dei costi a supporto dei management teams negli “steering committee”;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Verifiche periodiche insieme ai planner dei tempi medi e di produzione e dei lead-time di fornitura;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Gestione o partecipazione a progetti per mappare i costi aziendali, implementare azioni correttive e identificare ambiti di miglioramento dei costi e dei lead-time;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Controlli periodici dei Key Performance Indicators delle delle Business Units;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Analisi di costo e di varianza rispetto al budget per i Project Manager;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Simulazioni economiche di mercato a supporto dei Product Manager;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Luglio 2006 </w:t>
        <w:tab/>
        <w:tab/>
        <w:tab/>
        <w:t xml:space="preserve">HEIDELBERG MATERIALS ITALIA S.P.A.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-  Giugno 2007</w:t>
        <w:tab/>
        <w:tab/>
        <w:t xml:space="preserve">Bergamo, Lombardia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2125" w:firstLine="355.9999999999999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Addetto Marketing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Attivitá commerciali di promozione di prodotto, di Trade Marketing e di presidio del canale di vendita;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Avviamento di nuovi progetti commerciali e formazione della forza vendita;</w:t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Supporto alle decisioni della direzione commerciale tramite monitoraggio dei volumi di vendita del “Product Mix” e dell’andamento delle vendite per Area di Mercato;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Tenuta di contatti e fidelizzazione di fornitori e clienti tramite visite commerciali e presenza in fiere;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ind w:left="2485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Scouting Commerciale e direct marketing; </w:t>
      </w:r>
    </w:p>
    <w:p w:rsidR="00000000" w:rsidDel="00000000" w:rsidP="00000000" w:rsidRDefault="00000000" w:rsidRPr="00000000" w14:paraId="0000008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FORMAZIONE: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2012</w:t>
        <w:tab/>
        <w:tab/>
        <w:t xml:space="preserve">P.M. Progetti</w:t>
        <w:tab/>
        <w:tab/>
        <w:tab/>
        <w:tab/>
        <w:t xml:space="preserve">Milano, Lombardia</w:t>
      </w:r>
    </w:p>
    <w:p w:rsidR="00000000" w:rsidDel="00000000" w:rsidP="00000000" w:rsidRDefault="00000000" w:rsidRPr="00000000" w14:paraId="00000089">
      <w:pPr>
        <w:ind w:left="72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Corso in Project Management</w:t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2011</w:t>
        <w:tab/>
        <w:tab/>
        <w:t xml:space="preserve">STOGEA Business School</w:t>
        <w:tab/>
        <w:tab/>
        <w:tab/>
        <w:t xml:space="preserve">Bologna, Emilia-Rom.</w:t>
      </w:r>
    </w:p>
    <w:p w:rsidR="00000000" w:rsidDel="00000000" w:rsidP="00000000" w:rsidRDefault="00000000" w:rsidRPr="00000000" w14:paraId="0000008C">
      <w:pPr>
        <w:ind w:left="720" w:firstLine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Executive Master in Administration, Finance and Controlling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2001-2006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Università degli Studi di Parma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Parma, Emilia-Rom.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firstLine="709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Laurea Magistrale in Economia Aziendale</w:t>
      </w:r>
    </w:p>
    <w:p w:rsidR="00000000" w:rsidDel="00000000" w:rsidP="00000000" w:rsidRDefault="00000000" w:rsidRPr="00000000" w14:paraId="00000090">
      <w:pPr>
        <w:ind w:left="72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Argomento della tesi : Politica Economica Europea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Voto di laurea: 104/110</w:t>
      </w:r>
    </w:p>
    <w:p w:rsidR="00000000" w:rsidDel="00000000" w:rsidP="00000000" w:rsidRDefault="00000000" w:rsidRPr="00000000" w14:paraId="00000092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CONOSCENZE LINGUISTICHE:</w:t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2476" w:hanging="360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INGLESE </w:t>
        <w:tab/>
        <w:tab/>
        <w:tab/>
        <w:tab/>
        <w:t xml:space="preserve">(Fluente)</w:t>
      </w:r>
    </w:p>
    <w:p w:rsidR="00000000" w:rsidDel="00000000" w:rsidP="00000000" w:rsidRDefault="00000000" w:rsidRPr="00000000" w14:paraId="00000096">
      <w:pPr>
        <w:ind w:left="1756" w:firstLine="709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Cambridge Proficiency English Test C2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246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TOEFL (iBT)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Score </w:t>
        <w:tab/>
        <w:t xml:space="preserve">: 108/120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numPr>
          <w:ilvl w:val="0"/>
          <w:numId w:val="1"/>
        </w:numPr>
        <w:ind w:left="2476" w:hanging="360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TEDESCO </w:t>
        <w:tab/>
        <w:tab/>
        <w:tab/>
        <w:tab/>
        <w:t xml:space="preserve">(Intermedio)</w:t>
      </w:r>
    </w:p>
    <w:p w:rsidR="00000000" w:rsidDel="00000000" w:rsidP="00000000" w:rsidRDefault="00000000" w:rsidRPr="00000000" w14:paraId="00000099">
      <w:pPr>
        <w:keepNext w:val="1"/>
        <w:ind w:left="1756" w:firstLine="709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2010,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Esame Zertifikat Deutsch B2</w:t>
      </w:r>
    </w:p>
    <w:p w:rsidR="00000000" w:rsidDel="00000000" w:rsidP="00000000" w:rsidRDefault="00000000" w:rsidRPr="00000000" w14:paraId="0000009A">
      <w:pPr>
        <w:keepNext w:val="1"/>
        <w:numPr>
          <w:ilvl w:val="0"/>
          <w:numId w:val="1"/>
        </w:numPr>
        <w:ind w:left="2476" w:hanging="360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FRANCESE </w:t>
        <w:tab/>
        <w:tab/>
        <w:tab/>
        <w:tab/>
        <w:t xml:space="preserve">(Scolastico A2/B1)</w:t>
      </w:r>
    </w:p>
    <w:p w:rsidR="00000000" w:rsidDel="00000000" w:rsidP="00000000" w:rsidRDefault="00000000" w:rsidRPr="00000000" w14:paraId="0000009B">
      <w:pPr>
        <w:keepNext w:val="1"/>
        <w:numPr>
          <w:ilvl w:val="0"/>
          <w:numId w:val="1"/>
        </w:numPr>
        <w:ind w:left="2476" w:hanging="360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ITALIANO </w:t>
        <w:tab/>
        <w:tab/>
        <w:tab/>
        <w:tab/>
        <w:t xml:space="preserve">(Madrelingua)</w:t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CONOSCENZE INFORMATICHE:</w:t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numPr>
          <w:ilvl w:val="0"/>
          <w:numId w:val="4"/>
        </w:numPr>
        <w:ind w:left="2487" w:hanging="360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IUNGOprocurement</w:t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software di supply chainù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numPr>
          <w:ilvl w:val="0"/>
          <w:numId w:val="4"/>
        </w:numPr>
        <w:ind w:left="2487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E.R.P.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ab/>
        <w:tab/>
        <w:t xml:space="preserve">: SAP, JD Edwards One World, AS400</w:t>
      </w:r>
    </w:p>
    <w:p w:rsidR="00000000" w:rsidDel="00000000" w:rsidP="00000000" w:rsidRDefault="00000000" w:rsidRPr="00000000" w14:paraId="000000A1">
      <w:pPr>
        <w:widowControl w:val="1"/>
        <w:numPr>
          <w:ilvl w:val="0"/>
          <w:numId w:val="4"/>
        </w:numPr>
        <w:ind w:left="2487" w:hanging="360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S.I.A. (SAP)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: sistema integrato degli approvvigionamenti.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ind w:left="2487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Business Warehouse tools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: SAP BW, IBM Cognos, BW Enterprise.</w:t>
      </w:r>
    </w:p>
    <w:p w:rsidR="00000000" w:rsidDel="00000000" w:rsidP="00000000" w:rsidRDefault="00000000" w:rsidRPr="00000000" w14:paraId="000000A3">
      <w:pPr>
        <w:widowControl w:val="1"/>
        <w:numPr>
          <w:ilvl w:val="0"/>
          <w:numId w:val="4"/>
        </w:numPr>
        <w:ind w:left="2487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MS Office </w:t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Word, Excel, PowerPoint, Access, Outlook</w:t>
      </w:r>
    </w:p>
    <w:p w:rsidR="00000000" w:rsidDel="00000000" w:rsidP="00000000" w:rsidRDefault="00000000" w:rsidRPr="00000000" w14:paraId="000000A4">
      <w:pPr>
        <w:widowControl w:val="1"/>
        <w:numPr>
          <w:ilvl w:val="0"/>
          <w:numId w:val="4"/>
        </w:numPr>
        <w:ind w:left="2487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Primavera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numPr>
          <w:ilvl w:val="0"/>
          <w:numId w:val="4"/>
        </w:numPr>
        <w:ind w:left="2487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MS Project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numPr>
          <w:ilvl w:val="0"/>
          <w:numId w:val="4"/>
        </w:numPr>
        <w:ind w:left="2487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Visual Basic Programming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CERTIFICAZIONI PROFESSIONALI:</w:t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ind w:left="2487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Project Management Professional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PMI</w:t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ind w:left="2487" w:hanging="360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ADACI ® Senior Buyer L2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Corso e Certificazione Professionale (riconosciuto Mi.S.E.)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ind w:left="2487" w:hanging="360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Licenza di Stato di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“Real Estate Professional”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nel Maryland (Stati Uniti)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ind w:left="2487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E.C.D.L. (European Computer Driving License) – Smart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(7 moduli)</w:t>
      </w:r>
    </w:p>
    <w:sectPr>
      <w:headerReference r:id="rId7" w:type="default"/>
      <w:footerReference r:id="rId8" w:type="default"/>
      <w:pgSz w:h="16838" w:w="11905" w:orient="portrait"/>
      <w:pgMar w:bottom="850" w:top="850" w:left="850" w:right="850" w:header="567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tabs>
        <w:tab w:val="center" w:leader="none" w:pos="5102"/>
        <w:tab w:val="right" w:leader="none" w:pos="10204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tabs>
        <w:tab w:val="center" w:leader="none" w:pos="5102"/>
        <w:tab w:val="right" w:leader="none" w:pos="1020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248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-975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-975" w:firstLine="0"/>
      </w:pPr>
      <w:rPr/>
    </w:lvl>
    <w:lvl w:ilvl="2">
      <w:start w:val="1"/>
      <w:numFmt w:val="bullet"/>
      <w:lvlText w:val=""/>
      <w:lvlJc w:val="left"/>
      <w:pPr>
        <w:ind w:left="-975" w:firstLine="0"/>
      </w:pPr>
      <w:rPr/>
    </w:lvl>
    <w:lvl w:ilvl="3">
      <w:start w:val="1"/>
      <w:numFmt w:val="bullet"/>
      <w:lvlText w:val=""/>
      <w:lvlJc w:val="left"/>
      <w:pPr>
        <w:ind w:left="-975" w:firstLine="0"/>
      </w:pPr>
      <w:rPr/>
    </w:lvl>
    <w:lvl w:ilvl="4">
      <w:start w:val="1"/>
      <w:numFmt w:val="bullet"/>
      <w:lvlText w:val=""/>
      <w:lvlJc w:val="left"/>
      <w:pPr>
        <w:ind w:left="-975" w:firstLine="0"/>
      </w:pPr>
      <w:rPr/>
    </w:lvl>
    <w:lvl w:ilvl="5">
      <w:start w:val="1"/>
      <w:numFmt w:val="bullet"/>
      <w:lvlText w:val=""/>
      <w:lvlJc w:val="left"/>
      <w:pPr>
        <w:ind w:left="-975" w:firstLine="0"/>
      </w:pPr>
      <w:rPr/>
    </w:lvl>
    <w:lvl w:ilvl="6">
      <w:start w:val="1"/>
      <w:numFmt w:val="bullet"/>
      <w:lvlText w:val=""/>
      <w:lvlJc w:val="left"/>
      <w:pPr>
        <w:ind w:left="-975" w:firstLine="0"/>
      </w:pPr>
      <w:rPr/>
    </w:lvl>
    <w:lvl w:ilvl="7">
      <w:start w:val="1"/>
      <w:numFmt w:val="bullet"/>
      <w:lvlText w:val=""/>
      <w:lvlJc w:val="left"/>
      <w:pPr>
        <w:ind w:left="-975" w:firstLine="0"/>
      </w:pPr>
      <w:rPr/>
    </w:lvl>
    <w:lvl w:ilvl="8">
      <w:start w:val="1"/>
      <w:numFmt w:val="bullet"/>
      <w:lvlText w:val=""/>
      <w:lvlJc w:val="left"/>
      <w:pPr>
        <w:ind w:left="-975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248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0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2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4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6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8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0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2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48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.Ziveri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